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A247" w14:textId="77777777" w:rsidR="002973F1" w:rsidRPr="00056802" w:rsidRDefault="002973F1" w:rsidP="002973F1">
      <w:pPr>
        <w:jc w:val="center"/>
        <w:rPr>
          <w:rFonts w:ascii="Arial" w:hAnsi="Arial" w:cs="Arial"/>
          <w:b/>
          <w:bCs/>
        </w:rPr>
      </w:pPr>
      <w:r w:rsidRPr="00056802">
        <w:rPr>
          <w:rFonts w:ascii="Arial" w:hAnsi="Arial" w:cs="Arial"/>
          <w:b/>
          <w:bCs/>
        </w:rPr>
        <w:t xml:space="preserve">KARTA OCENY MERYTORYCZNEJ KONKURSU </w:t>
      </w:r>
    </w:p>
    <w:p w14:paraId="39FC554F" w14:textId="77777777" w:rsidR="002973F1" w:rsidRPr="00056802" w:rsidRDefault="002973F1" w:rsidP="002973F1">
      <w:pPr>
        <w:jc w:val="center"/>
        <w:rPr>
          <w:rFonts w:ascii="Arial" w:hAnsi="Arial" w:cs="Arial"/>
          <w:b/>
          <w:bCs/>
        </w:rPr>
      </w:pPr>
      <w:r w:rsidRPr="00056802">
        <w:rPr>
          <w:rFonts w:ascii="Arial" w:hAnsi="Arial" w:cs="Arial"/>
          <w:b/>
          <w:bCs/>
        </w:rPr>
        <w:t xml:space="preserve">na prowadzenie „Centrum Edukacji i Wsparcia osób uchodźczych z Ukrainy </w:t>
      </w:r>
    </w:p>
    <w:p w14:paraId="20619789" w14:textId="77777777" w:rsidR="002973F1" w:rsidRDefault="002973F1" w:rsidP="002973F1">
      <w:pPr>
        <w:jc w:val="center"/>
        <w:rPr>
          <w:rFonts w:ascii="Arial" w:hAnsi="Arial" w:cs="Arial"/>
          <w:b/>
          <w:bCs/>
        </w:rPr>
      </w:pPr>
      <w:r w:rsidRPr="00056802">
        <w:rPr>
          <w:rFonts w:ascii="Arial" w:hAnsi="Arial" w:cs="Arial"/>
          <w:b/>
          <w:bCs/>
        </w:rPr>
        <w:t>w Krakowie”</w:t>
      </w:r>
    </w:p>
    <w:p w14:paraId="5AFF2275" w14:textId="77777777" w:rsidR="002973F1" w:rsidRPr="00056802" w:rsidRDefault="002973F1" w:rsidP="00297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załącznik nr 3 do Ogłoszenia </w:t>
      </w:r>
    </w:p>
    <w:p w14:paraId="08D9CB7B" w14:textId="77777777" w:rsidR="002973F1" w:rsidRPr="00056802" w:rsidRDefault="002973F1" w:rsidP="002973F1">
      <w:pPr>
        <w:jc w:val="center"/>
        <w:rPr>
          <w:rFonts w:ascii="Arial" w:hAnsi="Arial" w:cs="Arial"/>
        </w:rPr>
      </w:pPr>
    </w:p>
    <w:p w14:paraId="265FF385" w14:textId="77777777" w:rsidR="002973F1" w:rsidRPr="00056802" w:rsidRDefault="002973F1" w:rsidP="002973F1">
      <w:pPr>
        <w:rPr>
          <w:rFonts w:ascii="Arial" w:hAnsi="Arial" w:cs="Arial"/>
        </w:rPr>
      </w:pPr>
      <w:r w:rsidRPr="00056802">
        <w:rPr>
          <w:rFonts w:ascii="Arial" w:hAnsi="Arial" w:cs="Arial"/>
        </w:rPr>
        <w:t>1, Dane informacyjne: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973F1" w:rsidRPr="00056802" w14:paraId="26C86B15" w14:textId="77777777" w:rsidTr="004D74AD">
        <w:trPr>
          <w:trHeight w:val="779"/>
        </w:trPr>
        <w:tc>
          <w:tcPr>
            <w:tcW w:w="2547" w:type="dxa"/>
            <w:shd w:val="clear" w:color="auto" w:fill="auto"/>
          </w:tcPr>
          <w:p w14:paraId="4A0DF3E2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>Nr zgłoszonego projektu</w:t>
            </w:r>
          </w:p>
        </w:tc>
        <w:tc>
          <w:tcPr>
            <w:tcW w:w="6515" w:type="dxa"/>
            <w:shd w:val="clear" w:color="auto" w:fill="auto"/>
          </w:tcPr>
          <w:p w14:paraId="1451F248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73F1" w:rsidRPr="00056802" w14:paraId="73C14D91" w14:textId="77777777" w:rsidTr="004D74AD">
        <w:trPr>
          <w:trHeight w:val="564"/>
        </w:trPr>
        <w:tc>
          <w:tcPr>
            <w:tcW w:w="2547" w:type="dxa"/>
            <w:shd w:val="clear" w:color="auto" w:fill="auto"/>
          </w:tcPr>
          <w:p w14:paraId="71C0BD92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>Nazwa projektu</w:t>
            </w:r>
          </w:p>
        </w:tc>
        <w:tc>
          <w:tcPr>
            <w:tcW w:w="6515" w:type="dxa"/>
            <w:shd w:val="clear" w:color="auto" w:fill="auto"/>
          </w:tcPr>
          <w:p w14:paraId="0A358C0B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  <w:p w14:paraId="434A3B2B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  <w:p w14:paraId="11CCAACE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73F1" w:rsidRPr="00056802" w14:paraId="2BAE3D7D" w14:textId="77777777" w:rsidTr="004D74AD">
        <w:trPr>
          <w:trHeight w:val="569"/>
        </w:trPr>
        <w:tc>
          <w:tcPr>
            <w:tcW w:w="2547" w:type="dxa"/>
            <w:shd w:val="clear" w:color="auto" w:fill="auto"/>
          </w:tcPr>
          <w:p w14:paraId="59C99E5F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>Nazwa wnioskodawcy</w:t>
            </w:r>
            <w:r>
              <w:rPr>
                <w:rFonts w:ascii="Arial" w:hAnsi="Arial" w:cs="Arial"/>
              </w:rPr>
              <w:t>, adres, nr KRS</w:t>
            </w:r>
          </w:p>
        </w:tc>
        <w:tc>
          <w:tcPr>
            <w:tcW w:w="6515" w:type="dxa"/>
            <w:shd w:val="clear" w:color="auto" w:fill="auto"/>
          </w:tcPr>
          <w:p w14:paraId="26CD9587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  <w:p w14:paraId="37EE2EEA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  <w:p w14:paraId="478A9CCD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79B628" w14:textId="77777777" w:rsidR="002973F1" w:rsidRDefault="002973F1" w:rsidP="002973F1">
      <w:pPr>
        <w:rPr>
          <w:rFonts w:ascii="Arial" w:hAnsi="Arial" w:cs="Arial"/>
        </w:rPr>
      </w:pPr>
    </w:p>
    <w:p w14:paraId="164DFCE4" w14:textId="77777777" w:rsidR="002973F1" w:rsidRPr="00056802" w:rsidRDefault="002973F1" w:rsidP="002973F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2973F1" w:rsidRPr="00056802" w14:paraId="5823DC5C" w14:textId="77777777" w:rsidTr="004D74AD">
        <w:trPr>
          <w:jc w:val="center"/>
        </w:trPr>
        <w:tc>
          <w:tcPr>
            <w:tcW w:w="3397" w:type="dxa"/>
            <w:shd w:val="clear" w:color="auto" w:fill="auto"/>
          </w:tcPr>
          <w:p w14:paraId="48EB80EF" w14:textId="77777777" w:rsidR="002973F1" w:rsidRPr="006742B7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42B7">
              <w:rPr>
                <w:rFonts w:ascii="Arial" w:hAnsi="Arial" w:cs="Arial"/>
                <w:b/>
                <w:bCs/>
              </w:rPr>
              <w:t>Kryteria oceny</w:t>
            </w:r>
          </w:p>
        </w:tc>
        <w:tc>
          <w:tcPr>
            <w:tcW w:w="2644" w:type="dxa"/>
            <w:shd w:val="clear" w:color="auto" w:fill="auto"/>
          </w:tcPr>
          <w:p w14:paraId="0DBE1CF4" w14:textId="77777777" w:rsidR="002973F1" w:rsidRPr="006742B7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42B7">
              <w:rPr>
                <w:rFonts w:ascii="Arial" w:hAnsi="Arial" w:cs="Arial"/>
                <w:b/>
                <w:bCs/>
              </w:rPr>
              <w:t>Punktacja</w:t>
            </w:r>
          </w:p>
        </w:tc>
        <w:tc>
          <w:tcPr>
            <w:tcW w:w="3021" w:type="dxa"/>
            <w:shd w:val="clear" w:color="auto" w:fill="auto"/>
          </w:tcPr>
          <w:p w14:paraId="51698518" w14:textId="77777777" w:rsidR="002973F1" w:rsidRPr="006742B7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42B7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2973F1" w:rsidRPr="00056802" w14:paraId="107F866D" w14:textId="77777777" w:rsidTr="004D74AD">
        <w:trPr>
          <w:jc w:val="center"/>
        </w:trPr>
        <w:tc>
          <w:tcPr>
            <w:tcW w:w="3397" w:type="dxa"/>
            <w:shd w:val="clear" w:color="auto" w:fill="auto"/>
          </w:tcPr>
          <w:p w14:paraId="72C98BD0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 xml:space="preserve">Zgodność wnioskodawcy z obszarem działalności na rzecz integracji cudzoziemców </w:t>
            </w:r>
          </w:p>
          <w:p w14:paraId="390594F6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6802">
              <w:rPr>
                <w:rFonts w:ascii="Arial" w:hAnsi="Arial" w:cs="Arial"/>
                <w:b/>
                <w:bCs/>
              </w:rPr>
              <w:t>(0-1 punktów)</w:t>
            </w:r>
          </w:p>
        </w:tc>
        <w:tc>
          <w:tcPr>
            <w:tcW w:w="2644" w:type="dxa"/>
            <w:shd w:val="clear" w:color="auto" w:fill="auto"/>
          </w:tcPr>
          <w:p w14:paraId="26307883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14:paraId="2C8BF695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3F1" w:rsidRPr="00056802" w14:paraId="3A481ADD" w14:textId="77777777" w:rsidTr="004D74AD">
        <w:trPr>
          <w:jc w:val="center"/>
        </w:trPr>
        <w:tc>
          <w:tcPr>
            <w:tcW w:w="3397" w:type="dxa"/>
            <w:shd w:val="clear" w:color="auto" w:fill="auto"/>
          </w:tcPr>
          <w:p w14:paraId="0754C457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jakości</w:t>
            </w:r>
            <w:r w:rsidRPr="00056802">
              <w:rPr>
                <w:rFonts w:ascii="Arial" w:hAnsi="Arial" w:cs="Arial"/>
              </w:rPr>
              <w:t xml:space="preserve"> działań projektowanych w Centrum na rzecz osób uchodźczych mieszkańców Krakowa </w:t>
            </w:r>
            <w:r w:rsidRPr="00056802">
              <w:rPr>
                <w:rFonts w:ascii="Arial" w:hAnsi="Arial" w:cs="Arial"/>
                <w:b/>
                <w:bCs/>
              </w:rPr>
              <w:t>(8 – 12 punktów)</w:t>
            </w:r>
          </w:p>
        </w:tc>
        <w:tc>
          <w:tcPr>
            <w:tcW w:w="2644" w:type="dxa"/>
            <w:shd w:val="clear" w:color="auto" w:fill="auto"/>
          </w:tcPr>
          <w:p w14:paraId="59FCEEAF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14:paraId="575D8870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3F1" w:rsidRPr="00056802" w14:paraId="12BB7E3A" w14:textId="77777777" w:rsidTr="004D74AD">
        <w:trPr>
          <w:jc w:val="center"/>
        </w:trPr>
        <w:tc>
          <w:tcPr>
            <w:tcW w:w="3397" w:type="dxa"/>
            <w:shd w:val="clear" w:color="auto" w:fill="auto"/>
          </w:tcPr>
          <w:p w14:paraId="7B3B5285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 xml:space="preserve">liczba beneficjentów, którzy zostaną obsłużeni przez Centrum, </w:t>
            </w:r>
            <w:proofErr w:type="gramStart"/>
            <w:r w:rsidRPr="00056802">
              <w:rPr>
                <w:rFonts w:ascii="Arial" w:hAnsi="Arial" w:cs="Arial"/>
                <w:b/>
                <w:bCs/>
              </w:rPr>
              <w:t>( 5000</w:t>
            </w:r>
            <w:proofErr w:type="gramEnd"/>
            <w:r w:rsidRPr="00056802">
              <w:rPr>
                <w:rFonts w:ascii="Arial" w:hAnsi="Arial" w:cs="Arial"/>
                <w:b/>
                <w:bCs/>
              </w:rPr>
              <w:t xml:space="preserve"> – 1, powyżej 5000 do 5500 – 2 punkty, od 6000- 3 punkt)</w:t>
            </w:r>
          </w:p>
        </w:tc>
        <w:tc>
          <w:tcPr>
            <w:tcW w:w="2644" w:type="dxa"/>
            <w:shd w:val="clear" w:color="auto" w:fill="auto"/>
          </w:tcPr>
          <w:p w14:paraId="2DD9A809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14:paraId="12103485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3F1" w:rsidRPr="00056802" w14:paraId="67AC3E28" w14:textId="77777777" w:rsidTr="004D74AD">
        <w:trPr>
          <w:jc w:val="center"/>
        </w:trPr>
        <w:tc>
          <w:tcPr>
            <w:tcW w:w="3397" w:type="dxa"/>
            <w:shd w:val="clear" w:color="auto" w:fill="auto"/>
          </w:tcPr>
          <w:p w14:paraId="3DE63B7B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 xml:space="preserve">zasadności planowanych kosztów wg. kosztorysu umieszczonego we </w:t>
            </w:r>
            <w:proofErr w:type="gramStart"/>
            <w:r w:rsidRPr="00056802">
              <w:rPr>
                <w:rFonts w:ascii="Arial" w:hAnsi="Arial" w:cs="Arial"/>
              </w:rPr>
              <w:t>wniosku,</w:t>
            </w:r>
            <w:proofErr w:type="gramEnd"/>
            <w:r w:rsidRPr="00056802">
              <w:rPr>
                <w:rFonts w:ascii="Arial" w:hAnsi="Arial" w:cs="Arial"/>
              </w:rPr>
              <w:t xml:space="preserve"> </w:t>
            </w:r>
            <w:r w:rsidRPr="00056802">
              <w:rPr>
                <w:rFonts w:ascii="Arial" w:hAnsi="Arial" w:cs="Arial"/>
                <w:b/>
                <w:bCs/>
              </w:rPr>
              <w:t>(0 – 8 punków)</w:t>
            </w:r>
          </w:p>
        </w:tc>
        <w:tc>
          <w:tcPr>
            <w:tcW w:w="2644" w:type="dxa"/>
            <w:shd w:val="clear" w:color="auto" w:fill="auto"/>
          </w:tcPr>
          <w:p w14:paraId="4484B14E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14:paraId="3192CC16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3F1" w:rsidRPr="00056802" w14:paraId="6AC98782" w14:textId="77777777" w:rsidTr="004D74AD">
        <w:trPr>
          <w:trHeight w:val="926"/>
          <w:jc w:val="center"/>
        </w:trPr>
        <w:tc>
          <w:tcPr>
            <w:tcW w:w="3397" w:type="dxa"/>
            <w:shd w:val="clear" w:color="auto" w:fill="auto"/>
          </w:tcPr>
          <w:p w14:paraId="55D98063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 w:rsidRPr="00227EB4">
              <w:rPr>
                <w:rFonts w:ascii="Arial" w:hAnsi="Arial" w:cs="Arial"/>
              </w:rPr>
              <w:t xml:space="preserve">doświadczenia w realizacji podobnych projektów </w:t>
            </w:r>
            <w:r w:rsidRPr="00227EB4">
              <w:rPr>
                <w:rFonts w:ascii="Arial" w:hAnsi="Arial" w:cs="Arial"/>
                <w:b/>
                <w:bCs/>
              </w:rPr>
              <w:t>(0-3 punktów)</w:t>
            </w:r>
          </w:p>
        </w:tc>
        <w:tc>
          <w:tcPr>
            <w:tcW w:w="2644" w:type="dxa"/>
            <w:shd w:val="clear" w:color="auto" w:fill="auto"/>
          </w:tcPr>
          <w:p w14:paraId="141F3979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14:paraId="0CEC92D4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3F1" w:rsidRPr="00056802" w14:paraId="6B77512D" w14:textId="77777777" w:rsidTr="004D74AD">
        <w:trPr>
          <w:trHeight w:val="867"/>
          <w:jc w:val="center"/>
        </w:trPr>
        <w:tc>
          <w:tcPr>
            <w:tcW w:w="3397" w:type="dxa"/>
            <w:shd w:val="clear" w:color="auto" w:fill="auto"/>
          </w:tcPr>
          <w:p w14:paraId="506084C8" w14:textId="77777777" w:rsidR="002973F1" w:rsidRPr="00227EB4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Lokalizacja Centrum </w:t>
            </w:r>
            <w:r w:rsidRPr="00DB53A2">
              <w:rPr>
                <w:rFonts w:ascii="Arial" w:hAnsi="Arial" w:cs="Arial"/>
                <w:b/>
                <w:bCs/>
              </w:rPr>
              <w:t xml:space="preserve">(0 – 5 </w:t>
            </w:r>
            <w:r w:rsidRPr="009E5CC6">
              <w:rPr>
                <w:rFonts w:ascii="Arial" w:hAnsi="Arial" w:cs="Arial"/>
              </w:rPr>
              <w:t>punktów), dni i godziny otwarcia</w:t>
            </w:r>
          </w:p>
        </w:tc>
        <w:tc>
          <w:tcPr>
            <w:tcW w:w="2644" w:type="dxa"/>
            <w:shd w:val="clear" w:color="auto" w:fill="auto"/>
          </w:tcPr>
          <w:p w14:paraId="21D2BE8E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14:paraId="2CE51585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3F1" w:rsidRPr="00056802" w14:paraId="749FDE0E" w14:textId="77777777" w:rsidTr="004D74AD">
        <w:trPr>
          <w:trHeight w:val="867"/>
          <w:jc w:val="center"/>
        </w:trPr>
        <w:tc>
          <w:tcPr>
            <w:tcW w:w="3397" w:type="dxa"/>
            <w:shd w:val="clear" w:color="auto" w:fill="auto"/>
          </w:tcPr>
          <w:p w14:paraId="5B721E96" w14:textId="77777777" w:rsidR="002973F1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telefonu informacyjnego, dni i godziny aktywności </w:t>
            </w:r>
            <w:r w:rsidRPr="009E5CC6">
              <w:rPr>
                <w:rFonts w:ascii="Arial" w:hAnsi="Arial" w:cs="Arial"/>
                <w:b/>
                <w:bCs/>
              </w:rPr>
              <w:t>(0 - 2)</w:t>
            </w:r>
          </w:p>
        </w:tc>
        <w:tc>
          <w:tcPr>
            <w:tcW w:w="2644" w:type="dxa"/>
            <w:shd w:val="clear" w:color="auto" w:fill="auto"/>
          </w:tcPr>
          <w:p w14:paraId="440C486B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14:paraId="2643083D" w14:textId="77777777" w:rsidR="002973F1" w:rsidRPr="00056802" w:rsidRDefault="002973F1" w:rsidP="004D74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416AD62" w14:textId="77777777" w:rsidR="002973F1" w:rsidRPr="00056802" w:rsidRDefault="002973F1" w:rsidP="002973F1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973F1" w:rsidRPr="00056802" w14:paraId="2DCFE796" w14:textId="77777777" w:rsidTr="004D74AD">
        <w:tc>
          <w:tcPr>
            <w:tcW w:w="3402" w:type="dxa"/>
            <w:shd w:val="clear" w:color="auto" w:fill="auto"/>
          </w:tcPr>
          <w:p w14:paraId="65064A76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6802">
              <w:rPr>
                <w:rFonts w:ascii="Arial" w:hAnsi="Arial" w:cs="Arial"/>
                <w:b/>
                <w:bCs/>
              </w:rPr>
              <w:lastRenderedPageBreak/>
              <w:t>Łączna liczba przyznanych punktów</w:t>
            </w:r>
          </w:p>
        </w:tc>
        <w:tc>
          <w:tcPr>
            <w:tcW w:w="5670" w:type="dxa"/>
            <w:shd w:val="clear" w:color="auto" w:fill="auto"/>
          </w:tcPr>
          <w:p w14:paraId="3D63841B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73F1" w:rsidRPr="00056802" w14:paraId="19BF0F4A" w14:textId="77777777" w:rsidTr="004D74AD">
        <w:tc>
          <w:tcPr>
            <w:tcW w:w="3402" w:type="dxa"/>
            <w:shd w:val="clear" w:color="auto" w:fill="auto"/>
          </w:tcPr>
          <w:p w14:paraId="1BF42EED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 xml:space="preserve">Podmioty, które otrzymały </w:t>
            </w:r>
            <w:r w:rsidRPr="00056802">
              <w:rPr>
                <w:rFonts w:ascii="Arial" w:hAnsi="Arial" w:cs="Arial"/>
                <w:b/>
                <w:bCs/>
              </w:rPr>
              <w:t>&gt; 1</w:t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  <w:r w:rsidRPr="00056802">
              <w:rPr>
                <w:rFonts w:ascii="Arial" w:hAnsi="Arial" w:cs="Arial"/>
              </w:rPr>
              <w:t>nie mogą zostać zakwalifikowane do prowadzenia projektu</w:t>
            </w:r>
          </w:p>
          <w:p w14:paraId="01B8EDE1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  <w:r w:rsidRPr="00056802">
              <w:rPr>
                <w:rFonts w:ascii="Arial" w:hAnsi="Arial" w:cs="Arial"/>
              </w:rPr>
              <w:t xml:space="preserve">Maksymalna ilość punktów = </w:t>
            </w:r>
            <w:r w:rsidRPr="00DB53A2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2E8A718F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103343DC" w14:textId="77777777" w:rsidR="002973F1" w:rsidRPr="00056802" w:rsidRDefault="002973F1" w:rsidP="004D74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6802">
              <w:rPr>
                <w:rFonts w:ascii="Arial" w:hAnsi="Arial" w:cs="Arial"/>
                <w:b/>
                <w:bCs/>
              </w:rPr>
              <w:t>Uzasadnienie wyboru:</w:t>
            </w:r>
          </w:p>
        </w:tc>
      </w:tr>
    </w:tbl>
    <w:p w14:paraId="51BA3E7B" w14:textId="77777777" w:rsidR="002973F1" w:rsidRDefault="002973F1" w:rsidP="002973F1">
      <w:pPr>
        <w:rPr>
          <w:rFonts w:ascii="Arial" w:hAnsi="Arial" w:cs="Arial"/>
        </w:rPr>
      </w:pPr>
    </w:p>
    <w:p w14:paraId="70FBE227" w14:textId="77777777" w:rsidR="002973F1" w:rsidRDefault="002973F1" w:rsidP="002973F1">
      <w:pPr>
        <w:rPr>
          <w:rFonts w:ascii="Arial" w:hAnsi="Arial" w:cs="Arial"/>
        </w:rPr>
      </w:pPr>
      <w:r>
        <w:rPr>
          <w:rFonts w:ascii="Arial" w:hAnsi="Arial" w:cs="Arial"/>
        </w:rPr>
        <w:t>Podpisy członków Komisji:</w:t>
      </w:r>
    </w:p>
    <w:p w14:paraId="0A1FDA79" w14:textId="77777777" w:rsidR="002973F1" w:rsidRDefault="002973F1" w:rsidP="002973F1">
      <w:pPr>
        <w:rPr>
          <w:rFonts w:ascii="Arial" w:hAnsi="Arial" w:cs="Arial"/>
        </w:rPr>
      </w:pPr>
    </w:p>
    <w:p w14:paraId="030D0171" w14:textId="77777777" w:rsidR="002973F1" w:rsidRDefault="002973F1" w:rsidP="002973F1">
      <w:pPr>
        <w:numPr>
          <w:ilvl w:val="0"/>
          <w:numId w:val="1"/>
        </w:numPr>
        <w:spacing w:line="480" w:lineRule="auto"/>
        <w:ind w:left="567" w:hanging="8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reprezentujący/a  Shell Polska Sp. z o.o.</w:t>
      </w:r>
    </w:p>
    <w:p w14:paraId="24FD0958" w14:textId="77777777" w:rsidR="002973F1" w:rsidRDefault="002973F1" w:rsidP="002973F1">
      <w:pPr>
        <w:numPr>
          <w:ilvl w:val="0"/>
          <w:numId w:val="1"/>
        </w:numPr>
        <w:spacing w:line="480" w:lineRule="auto"/>
        <w:ind w:left="567" w:hanging="8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reprezentujący/a  Shell Polska Sp. z o.o.</w:t>
      </w:r>
      <w:r w:rsidRPr="00980B5C">
        <w:rPr>
          <w:rFonts w:ascii="Arial" w:hAnsi="Arial" w:cs="Arial"/>
        </w:rPr>
        <w:t xml:space="preserve"> </w:t>
      </w:r>
    </w:p>
    <w:p w14:paraId="1A5C3EC7" w14:textId="77777777" w:rsidR="002973F1" w:rsidRDefault="002973F1" w:rsidP="002973F1">
      <w:pPr>
        <w:numPr>
          <w:ilvl w:val="0"/>
          <w:numId w:val="1"/>
        </w:numPr>
        <w:spacing w:line="480" w:lineRule="auto"/>
        <w:ind w:left="567" w:hanging="8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reprezentujący/a  Shell Polska Sp. z o.o.</w:t>
      </w:r>
    </w:p>
    <w:p w14:paraId="5FE11F8C" w14:textId="77777777" w:rsidR="002973F1" w:rsidRDefault="002973F1" w:rsidP="002973F1">
      <w:pPr>
        <w:numPr>
          <w:ilvl w:val="0"/>
          <w:numId w:val="1"/>
        </w:numPr>
        <w:spacing w:line="480" w:lineRule="auto"/>
        <w:ind w:left="567" w:hanging="8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reprezentujący/a  Gmina Miejska Kraków</w:t>
      </w:r>
    </w:p>
    <w:p w14:paraId="5A843418" w14:textId="77777777" w:rsidR="002973F1" w:rsidRDefault="002973F1" w:rsidP="002973F1">
      <w:pPr>
        <w:numPr>
          <w:ilvl w:val="0"/>
          <w:numId w:val="1"/>
        </w:numPr>
        <w:spacing w:line="480" w:lineRule="auto"/>
        <w:ind w:left="567" w:hanging="8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reprezentujący/a  Gmina Miejska Kraków</w:t>
      </w:r>
    </w:p>
    <w:p w14:paraId="1CCF6EB0" w14:textId="77777777" w:rsidR="002973F1" w:rsidRDefault="002973F1" w:rsidP="002973F1">
      <w:pPr>
        <w:numPr>
          <w:ilvl w:val="0"/>
          <w:numId w:val="1"/>
        </w:numPr>
        <w:spacing w:line="480" w:lineRule="auto"/>
        <w:ind w:left="567" w:hanging="8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reprezentujący/a  Gmina Miejska Kraków</w:t>
      </w:r>
    </w:p>
    <w:p w14:paraId="5CD613FA" w14:textId="77777777" w:rsidR="002973F1" w:rsidRDefault="002973F1" w:rsidP="002973F1">
      <w:pPr>
        <w:rPr>
          <w:rFonts w:ascii="Arial" w:hAnsi="Arial" w:cs="Arial"/>
        </w:rPr>
      </w:pPr>
    </w:p>
    <w:p w14:paraId="1BC946F2" w14:textId="77777777" w:rsidR="002973F1" w:rsidRDefault="002973F1" w:rsidP="002973F1">
      <w:pPr>
        <w:rPr>
          <w:rFonts w:ascii="Arial" w:hAnsi="Arial" w:cs="Arial"/>
        </w:rPr>
      </w:pPr>
    </w:p>
    <w:p w14:paraId="13B385B0" w14:textId="77777777" w:rsidR="002973F1" w:rsidRPr="00056802" w:rsidRDefault="002973F1" w:rsidP="00297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przygotowania karty: </w:t>
      </w:r>
    </w:p>
    <w:p w14:paraId="7D6CD033" w14:textId="77777777" w:rsidR="00157DAD" w:rsidRDefault="00157DAD"/>
    <w:sectPr w:rsidR="0015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C19CA"/>
    <w:multiLevelType w:val="hybridMultilevel"/>
    <w:tmpl w:val="1F1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F1"/>
    <w:rsid w:val="00157DAD"/>
    <w:rsid w:val="002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4BB9"/>
  <w15:chartTrackingRefBased/>
  <w15:docId w15:val="{4C8C8497-7E0D-44A5-919F-7613A4AE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Cyran-Solarz, Katarzyna A SSSC-CRF/EP</dc:creator>
  <cp:keywords/>
  <dc:description/>
  <cp:lastModifiedBy>Cyran-Solarz, Katarzyna A SSSC-CRF/EP</cp:lastModifiedBy>
  <cp:revision>1</cp:revision>
  <dcterms:created xsi:type="dcterms:W3CDTF">2023-03-29T13:20:00Z</dcterms:created>
  <dcterms:modified xsi:type="dcterms:W3CDTF">2023-03-29T13:20:00Z</dcterms:modified>
</cp:coreProperties>
</file>